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1"/>
        </w:tabs>
        <w:spacing w:line="560" w:lineRule="exact"/>
        <w:jc w:val="left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附件2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textAlignment w:val="center"/>
        <w:rPr>
          <w:rFonts w:ascii="Times New Roman" w:hAnsi="Times New Roman" w:eastAsia="方正小标宋简体"/>
          <w:kern w:val="0"/>
          <w:sz w:val="44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32"/>
        </w:rPr>
        <w:t>泰安市重度失能（失智）人员照护</w:t>
      </w:r>
    </w:p>
    <w:p>
      <w:pPr>
        <w:autoSpaceDE w:val="0"/>
        <w:autoSpaceDN w:val="0"/>
        <w:adjustRightInd w:val="0"/>
        <w:spacing w:line="600" w:lineRule="exact"/>
        <w:jc w:val="center"/>
        <w:textAlignment w:val="center"/>
        <w:rPr>
          <w:rFonts w:ascii="Times New Roman" w:hAnsi="Times New Roman" w:eastAsia="方正小标宋简体"/>
          <w:kern w:val="0"/>
          <w:sz w:val="44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32"/>
        </w:rPr>
        <w:t>需求等级评估申请表</w:t>
      </w:r>
    </w:p>
    <w:p>
      <w:pPr>
        <w:spacing w:after="10" w:line="600" w:lineRule="exac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定点护理机构名称（编码）：                                 年    月 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61"/>
        <w:gridCol w:w="1864"/>
        <w:gridCol w:w="930"/>
        <w:gridCol w:w="1172"/>
        <w:gridCol w:w="2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参保人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775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参保状况</w:t>
            </w:r>
          </w:p>
        </w:tc>
        <w:tc>
          <w:tcPr>
            <w:tcW w:w="6569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□在职   □退休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联系人1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（监护人）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与参保人关系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70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联系人2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（监护人）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与参保人关系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70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924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93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60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3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事项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服务形式</w:t>
            </w:r>
          </w:p>
        </w:tc>
        <w:tc>
          <w:tcPr>
            <w:tcW w:w="6569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□机构照护：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□居家照护：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服务类型</w:t>
            </w:r>
          </w:p>
        </w:tc>
        <w:tc>
          <w:tcPr>
            <w:tcW w:w="6569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□申请开设 □申请延期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7930" w:type="dxa"/>
            <w:gridSpan w:val="5"/>
            <w:noWrap w:val="0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温馨提示：根据有关规定，失能者申请享受泰安市长期护理保险，必须接受专业人员对本人的经济状况、生活环境、病情及自理能力的评估。相关工作人员将登门调查生活环境等情况，并实施查看病历资料、询问病情、查体等工作，根据需要，可能还要录音、录像以及采集指纹信息等，申请人及家属应给予积极配合。不予配合、无法完成相关评估和确认工作的，将终止待遇核准。</w:t>
            </w:r>
          </w:p>
          <w:p>
            <w:pPr>
              <w:pStyle w:val="4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□本人已认真阅读上述内容，理解并愿意配合做好上述工作，保证在申请及评估时所提供的信息真实、完整、准确。</w:t>
            </w:r>
          </w:p>
          <w:p>
            <w:pPr>
              <w:pStyle w:val="4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参保人（监护人）签字：</w:t>
            </w:r>
          </w:p>
          <w:p>
            <w:pPr>
              <w:pStyle w:val="4"/>
              <w:spacing w:line="360" w:lineRule="exact"/>
              <w:ind w:right="480" w:firstLine="5400" w:firstLineChars="2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29BD"/>
    <w:rsid w:val="3B7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2021-12-15T01:58:00Z</dcterms:created>
  <dc:creator>小熊饼饼</dc:creator>
  <cp:lastModifiedBy>小熊饼饼</cp:lastModifiedBy>
  <dcterms:modified xsi:type="dcterms:W3CDTF">2021-12-15T01:59:15Z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C0F408AE586D48D88D2675D93D44C23A</vt:lpwstr>
  </property>
</Properties>
</file>