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Autospacing="0" w:afterAutospacing="0" w:line="580" w:lineRule="exact"/>
        <w:rPr>
          <w:rFonts w:ascii="Times New Roman" w:hAnsi="Times New Roman" w:eastAsia="黑体"/>
          <w:sz w:val="32"/>
          <w:szCs w:val="28"/>
        </w:rPr>
      </w:pPr>
      <w:r>
        <w:rPr>
          <w:rFonts w:ascii="Times New Roman" w:hAnsi="Times New Roman" w:eastAsia="黑体"/>
          <w:sz w:val="32"/>
          <w:szCs w:val="28"/>
        </w:rPr>
        <w:t>附件1</w:t>
      </w:r>
    </w:p>
    <w:p>
      <w:pPr>
        <w:pStyle w:val="4"/>
        <w:shd w:val="clear" w:color="auto" w:fill="FFFFFF"/>
        <w:spacing w:beforeAutospacing="0" w:afterAutospacing="0" w:line="240" w:lineRule="exact"/>
        <w:jc w:val="center"/>
        <w:rPr>
          <w:rFonts w:ascii="Times New Roman" w:hAnsi="Times New Roman" w:eastAsia="方正小标宋简体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pacing w:beforeAutospacing="0" w:afterAutospacing="0" w:line="580" w:lineRule="exact"/>
        <w:jc w:val="center"/>
        <w:rPr>
          <w:rFonts w:ascii="Times New Roman" w:hAnsi="Times New Roman" w:eastAsia="方正小标宋简体"/>
          <w:bCs/>
          <w:color w:val="000000"/>
          <w:sz w:val="44"/>
          <w:szCs w:val="36"/>
        </w:rPr>
      </w:pPr>
      <w:r>
        <w:rPr>
          <w:rFonts w:ascii="Times New Roman" w:hAnsi="Times New Roman" w:eastAsia="方正小标宋简体"/>
          <w:bCs/>
          <w:color w:val="000000"/>
          <w:sz w:val="44"/>
          <w:szCs w:val="36"/>
        </w:rPr>
        <w:t>泰安市停用口腔种植医疗服务价格项目</w:t>
      </w:r>
    </w:p>
    <w:p>
      <w:pPr>
        <w:pStyle w:val="4"/>
        <w:shd w:val="clear" w:color="auto" w:fill="FFFFFF"/>
        <w:spacing w:beforeAutospacing="0" w:afterAutospacing="0" w:line="240" w:lineRule="exact"/>
        <w:jc w:val="center"/>
        <w:rPr>
          <w:rFonts w:ascii="Times New Roman" w:hAnsi="Times New Roman" w:eastAsia="方正小标宋简体"/>
          <w:sz w:val="32"/>
          <w:szCs w:val="32"/>
          <w:shd w:val="clear" w:color="auto" w:fill="FFFFFF"/>
        </w:rPr>
      </w:pP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185"/>
        <w:gridCol w:w="2932"/>
        <w:gridCol w:w="1145"/>
        <w:gridCol w:w="1164"/>
        <w:gridCol w:w="1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序号</w:t>
            </w:r>
          </w:p>
        </w:tc>
        <w:tc>
          <w:tcPr>
            <w:tcW w:w="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项目编码</w:t>
            </w:r>
          </w:p>
        </w:tc>
        <w:tc>
          <w:tcPr>
            <w:tcW w:w="17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项 目 名 称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计价单位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项目情况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项目类别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310505006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合导板制备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每个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停用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口腔种植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310509001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种植治疗设计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停用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口腔种植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310523001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种植模型制备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单颌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停用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口腔种植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310523002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外科引导合板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单颌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停用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口腔种植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310523003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种植过渡义齿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每牙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停用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口腔种植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310523004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种植体－真牙栓道式附着体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每牙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停用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口腔种植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310523005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种植覆盖义齿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单颌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停用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口腔种植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310523006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全口固定种植义齿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单颌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停用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口腔种植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330609001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牙种植体植入术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停用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口腔种植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330609002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上颌窦底提升术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停用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口腔种植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330609004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骨劈开术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停用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口腔种植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330609005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游离骨移植颌骨重建术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停用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口腔种植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330609006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带血管游离骨移植颌骨重建术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停用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口腔种植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330609007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缺牙区游离骨移植术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停用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口腔种植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330609008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引导骨组织再生术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停用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口腔种植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330609010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种植体二期手术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停用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口腔种植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330609011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种植体取出术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停用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口腔种植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330609012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骨挤压术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停用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口腔种植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330609013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种植体周软组织成形术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停用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口腔种植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YWI2NGVjZDg0Y2Y4NGY3MWEyZWNhZGE4MDc2MmMifQ=="/>
  </w:docVars>
  <w:rsids>
    <w:rsidRoot w:val="653C468C"/>
    <w:rsid w:val="653C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sz w:val="36"/>
      <w:szCs w:val="36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2023-03-28T01:38:00Z</dcterms:created>
  <dc:creator>小熊饼饼</dc:creator>
  <cp:lastModifiedBy>小熊饼饼</cp:lastModifiedBy>
  <dcterms:modified xsi:type="dcterms:W3CDTF">2023-03-28T01:38:50Z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C2600933E4D745539EDC556C527F1FB2</vt:lpwstr>
  </property>
</Properties>
</file>